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1BC2">
      <w:pPr>
        <w:pStyle w:val="2"/>
        <w:spacing w:before="116"/>
        <w:ind w:left="2395" w:right="2414"/>
        <w:jc w:val="center"/>
        <w:rPr>
          <w:rFonts w:hint="default" w:ascii="Arial" w:hAnsi="Arial" w:cs="Arial"/>
          <w:sz w:val="26"/>
          <w:szCs w:val="26"/>
        </w:rPr>
      </w:pPr>
      <w:bookmarkStart w:id="0" w:name="3.3.1_–_PESSOA_JURÍDICA"/>
      <w:bookmarkEnd w:id="0"/>
      <w:r>
        <w:rPr>
          <w:rFonts w:hint="default" w:ascii="Arial" w:hAnsi="Arial" w:cs="Arial"/>
          <w:sz w:val="26"/>
          <w:szCs w:val="26"/>
        </w:rPr>
        <w:t>ANEXO</w:t>
      </w:r>
      <w:r>
        <w:rPr>
          <w:rFonts w:hint="default" w:ascii="Arial" w:hAnsi="Arial" w:cs="Arial"/>
          <w:spacing w:val="-2"/>
          <w:sz w:val="26"/>
          <w:szCs w:val="26"/>
        </w:rPr>
        <w:t xml:space="preserve"> VIII</w:t>
      </w:r>
    </w:p>
    <w:p w14:paraId="1854BB2B">
      <w:pPr>
        <w:pStyle w:val="16"/>
        <w:spacing w:before="6"/>
        <w:rPr>
          <w:rFonts w:hint="default" w:ascii="Arial" w:hAnsi="Arial" w:cs="Arial"/>
          <w:b/>
          <w:sz w:val="26"/>
          <w:szCs w:val="26"/>
        </w:rPr>
      </w:pPr>
    </w:p>
    <w:p w14:paraId="059D245C">
      <w:pPr>
        <w:ind w:left="91" w:right="113"/>
        <w:jc w:val="center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MODELO DE PROPOSTA EDITAL LEI ALDIR BLANC</w:t>
      </w:r>
    </w:p>
    <w:p w14:paraId="788898B0">
      <w:pPr>
        <w:pStyle w:val="16"/>
        <w:tabs>
          <w:tab w:val="left" w:pos="5924"/>
        </w:tabs>
        <w:spacing w:before="8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ab/>
      </w:r>
    </w:p>
    <w:p w14:paraId="2B568BC7">
      <w:pPr>
        <w:pStyle w:val="38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NOME</w:t>
      </w:r>
      <w:r>
        <w:rPr>
          <w:rFonts w:hint="default" w:ascii="Arial" w:hAnsi="Arial" w:cs="Arial"/>
          <w:b/>
          <w:spacing w:val="-4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DO</w:t>
      </w:r>
      <w:r>
        <w:rPr>
          <w:rFonts w:hint="default" w:ascii="Arial" w:hAnsi="Arial" w:cs="Arial"/>
          <w:b/>
          <w:spacing w:val="1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 xml:space="preserve">PROPONENTE:                                                 </w:t>
      </w:r>
    </w:p>
    <w:p w14:paraId="323D243D">
      <w:pPr>
        <w:pStyle w:val="38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hint="default" w:ascii="Arial" w:hAnsi="Arial" w:cs="Arial"/>
          <w:sz w:val="26"/>
          <w:szCs w:val="26"/>
        </w:rPr>
      </w:pPr>
    </w:p>
    <w:p w14:paraId="6EA414EB">
      <w:pPr>
        <w:pStyle w:val="38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 xml:space="preserve">(   ) Pessoa Física            (    ) Pessoa Jurídica       </w:t>
      </w:r>
    </w:p>
    <w:p w14:paraId="27C376A1">
      <w:pPr>
        <w:pStyle w:val="38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hint="default" w:ascii="Arial" w:hAnsi="Arial" w:cs="Arial"/>
          <w:sz w:val="26"/>
          <w:szCs w:val="26"/>
        </w:rPr>
      </w:pPr>
    </w:p>
    <w:p w14:paraId="10AAD0B0">
      <w:pPr>
        <w:pStyle w:val="38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NOME DO PROJETO:</w:t>
      </w:r>
    </w:p>
    <w:p w14:paraId="0414AD62">
      <w:pPr>
        <w:pStyle w:val="16"/>
        <w:spacing w:before="7"/>
        <w:rPr>
          <w:rFonts w:hint="default" w:ascii="Arial" w:hAnsi="Arial" w:cs="Arial"/>
          <w:sz w:val="26"/>
          <w:szCs w:val="26"/>
        </w:rPr>
      </w:pPr>
    </w:p>
    <w:p w14:paraId="284C39FB">
      <w:pPr>
        <w:pStyle w:val="38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CATEGORIA</w:t>
      </w:r>
      <w:r>
        <w:rPr>
          <w:rFonts w:hint="default" w:ascii="Arial" w:hAnsi="Arial" w:cs="Arial"/>
          <w:b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b/>
          <w:spacing w:val="-5"/>
          <w:sz w:val="26"/>
          <w:szCs w:val="26"/>
          <w:highlight w:val="yellow"/>
        </w:rPr>
        <w:t>(Ler anexo I e preencher a categoria desejada)</w:t>
      </w:r>
      <w:r>
        <w:rPr>
          <w:rFonts w:hint="default" w:ascii="Arial" w:hAnsi="Arial" w:cs="Arial"/>
          <w:b/>
          <w:sz w:val="26"/>
          <w:szCs w:val="26"/>
        </w:rPr>
        <w:t xml:space="preserve">:  </w:t>
      </w:r>
    </w:p>
    <w:p w14:paraId="0F592090">
      <w:pPr>
        <w:pStyle w:val="16"/>
        <w:spacing w:before="8"/>
        <w:rPr>
          <w:rFonts w:hint="default" w:ascii="Arial" w:hAnsi="Arial" w:cs="Arial"/>
          <w:sz w:val="26"/>
          <w:szCs w:val="26"/>
        </w:rPr>
      </w:pPr>
    </w:p>
    <w:p w14:paraId="6942E7A3">
      <w:pPr>
        <w:pStyle w:val="38"/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APRESENTAÇÃO,</w:t>
      </w:r>
      <w:r>
        <w:rPr>
          <w:rFonts w:hint="default" w:ascii="Arial" w:hAnsi="Arial" w:cs="Arial"/>
          <w:b/>
          <w:spacing w:val="-3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DEFINIÇÃO</w:t>
      </w:r>
      <w:r>
        <w:rPr>
          <w:rFonts w:hint="default" w:ascii="Arial" w:hAnsi="Arial" w:cs="Arial"/>
          <w:b/>
          <w:spacing w:val="-1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E</w:t>
      </w:r>
      <w:r>
        <w:rPr>
          <w:rFonts w:hint="default" w:ascii="Arial" w:hAnsi="Arial" w:cs="Arial"/>
          <w:b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DEFESA</w:t>
      </w:r>
      <w:r>
        <w:rPr>
          <w:rFonts w:hint="default" w:ascii="Arial" w:hAnsi="Arial" w:cs="Arial"/>
          <w:b/>
          <w:spacing w:val="-3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DA</w:t>
      </w:r>
      <w:r>
        <w:rPr>
          <w:rFonts w:hint="default" w:ascii="Arial" w:hAnsi="Arial" w:cs="Arial"/>
          <w:b/>
          <w:spacing w:val="-2"/>
          <w:sz w:val="26"/>
          <w:szCs w:val="26"/>
        </w:rPr>
        <w:t xml:space="preserve"> </w:t>
      </w:r>
      <w:r>
        <w:rPr>
          <w:rFonts w:hint="default" w:ascii="Arial" w:hAnsi="Arial" w:cs="Arial"/>
          <w:b/>
          <w:sz w:val="26"/>
          <w:szCs w:val="26"/>
        </w:rPr>
        <w:t>PROPOSTA:</w:t>
      </w:r>
    </w:p>
    <w:p w14:paraId="46BD4250">
      <w:pPr>
        <w:pStyle w:val="16"/>
        <w:spacing w:before="6"/>
        <w:rPr>
          <w:rFonts w:hint="default" w:ascii="Arial" w:hAnsi="Arial" w:cs="Arial"/>
          <w:sz w:val="26"/>
          <w:szCs w:val="26"/>
        </w:rPr>
      </w:pPr>
    </w:p>
    <w:p w14:paraId="65A5D8B1">
      <w:pPr>
        <w:pStyle w:val="3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Resumo da proposta:</w:t>
      </w:r>
    </w:p>
    <w:p w14:paraId="2676F224">
      <w:pPr>
        <w:pStyle w:val="38"/>
        <w:ind w:left="709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 xml:space="preserve"> </w:t>
      </w:r>
    </w:p>
    <w:p w14:paraId="3C3421E0">
      <w:pPr>
        <w:pStyle w:val="3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Descrição detalhada (quantidade de apresentações/performances/oficinas, etc; carga horária; estimativa de público a ser beneficiado):</w:t>
      </w:r>
    </w:p>
    <w:p w14:paraId="37045D33">
      <w:pPr>
        <w:pStyle w:val="38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 xml:space="preserve"> </w:t>
      </w:r>
    </w:p>
    <w:p w14:paraId="3D784AAA">
      <w:pPr>
        <w:pStyle w:val="38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709" w:hanging="190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4AD52D21">
      <w:pPr>
        <w:pStyle w:val="16"/>
        <w:spacing w:before="8"/>
        <w:ind w:left="709"/>
        <w:rPr>
          <w:rFonts w:hint="default" w:ascii="Arial" w:hAnsi="Arial" w:cs="Arial"/>
          <w:sz w:val="26"/>
          <w:szCs w:val="26"/>
        </w:rPr>
      </w:pPr>
    </w:p>
    <w:p w14:paraId="6F312EDD">
      <w:pPr>
        <w:pStyle w:val="3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Ficha</w:t>
      </w:r>
      <w:r>
        <w:rPr>
          <w:rFonts w:hint="default" w:ascii="Arial" w:hAnsi="Arial" w:cs="Arial"/>
          <w:spacing w:val="-2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técnica – insira os integrantes desta proposta de forma detalhada e breve currículo, conforme planilha abaixo:</w:t>
      </w:r>
    </w:p>
    <w:p w14:paraId="4CDFD95B">
      <w:pPr>
        <w:pStyle w:val="38"/>
        <w:rPr>
          <w:rFonts w:hint="default" w:ascii="Arial" w:hAnsi="Arial" w:cs="Arial"/>
          <w:sz w:val="26"/>
          <w:szCs w:val="26"/>
        </w:rPr>
      </w:pPr>
    </w:p>
    <w:tbl>
      <w:tblPr>
        <w:tblStyle w:val="12"/>
        <w:tblW w:w="0" w:type="auto"/>
        <w:tblCellSpacing w:w="0" w:type="dxa"/>
        <w:tblInd w:w="1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7"/>
        <w:gridCol w:w="1017"/>
        <w:gridCol w:w="1570"/>
        <w:gridCol w:w="994"/>
        <w:gridCol w:w="1174"/>
        <w:gridCol w:w="1388"/>
      </w:tblGrid>
      <w:tr w14:paraId="10A666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A268AD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968EE9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F5673A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85C2CF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8F5584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Pessoa índigena?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08C62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6"/>
                <w:szCs w:val="26"/>
                <w:lang w:eastAsia="pt-BR"/>
              </w:rPr>
              <w:t>Pessoa com deficiência?</w:t>
            </w:r>
          </w:p>
        </w:tc>
      </w:tr>
      <w:tr w14:paraId="3F9DE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C7EF23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2DE569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C6C2DD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2E6A55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B214BF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D2C35E">
            <w:pPr>
              <w:spacing w:after="0" w:line="240" w:lineRule="auto"/>
              <w:ind w:left="119" w:right="119"/>
              <w:jc w:val="both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  <w:t>Sim/Não</w:t>
            </w:r>
          </w:p>
        </w:tc>
      </w:tr>
    </w:tbl>
    <w:p w14:paraId="26D2DC73">
      <w:pPr>
        <w:pStyle w:val="38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hint="default" w:ascii="Arial" w:hAnsi="Arial" w:cs="Arial"/>
          <w:sz w:val="26"/>
          <w:szCs w:val="26"/>
        </w:rPr>
      </w:pPr>
    </w:p>
    <w:p w14:paraId="025FEE5D">
      <w:pPr>
        <w:pStyle w:val="38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hint="default" w:ascii="Arial" w:hAnsi="Arial" w:cs="Arial"/>
          <w:sz w:val="26"/>
          <w:szCs w:val="26"/>
        </w:rPr>
      </w:pPr>
    </w:p>
    <w:p w14:paraId="58994DC1">
      <w:pPr>
        <w:pStyle w:val="38"/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709" w:hanging="204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Público</w:t>
      </w:r>
      <w:r>
        <w:rPr>
          <w:rFonts w:hint="default" w:ascii="Arial" w:hAnsi="Arial" w:cs="Arial"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alvo</w:t>
      </w:r>
      <w:r>
        <w:rPr>
          <w:rFonts w:hint="default" w:ascii="Arial" w:hAnsi="Arial" w:cs="Arial"/>
          <w:spacing w:val="-2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e</w:t>
      </w:r>
      <w:r>
        <w:rPr>
          <w:rFonts w:hint="default" w:ascii="Arial" w:hAnsi="Arial" w:cs="Arial"/>
          <w:spacing w:val="-6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classificação</w:t>
      </w:r>
      <w:r>
        <w:rPr>
          <w:rFonts w:hint="default" w:ascii="Arial" w:hAnsi="Arial" w:cs="Arial"/>
          <w:spacing w:val="-4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indicativa: (    ) Livre      (   ) Criança      (   ) Adulto      (    ) Melhor Idade</w:t>
      </w:r>
    </w:p>
    <w:p w14:paraId="0C48D73C">
      <w:pPr>
        <w:pStyle w:val="16"/>
        <w:spacing w:before="8"/>
        <w:ind w:left="709"/>
        <w:rPr>
          <w:rFonts w:hint="default" w:ascii="Arial" w:hAnsi="Arial" w:cs="Arial"/>
          <w:sz w:val="26"/>
          <w:szCs w:val="26"/>
        </w:rPr>
      </w:pPr>
    </w:p>
    <w:p w14:paraId="6175BE69">
      <w:pPr>
        <w:pStyle w:val="38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709" w:hanging="166"/>
        <w:contextualSpacing w:val="0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 xml:space="preserve"> Minibiografia, memorial cultural</w:t>
      </w:r>
      <w:r>
        <w:rPr>
          <w:rFonts w:hint="default" w:ascii="Arial" w:hAnsi="Arial" w:cs="Arial"/>
          <w:spacing w:val="-1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ou</w:t>
      </w:r>
      <w:r>
        <w:rPr>
          <w:rFonts w:hint="default" w:ascii="Arial" w:hAnsi="Arial" w:cs="Arial"/>
          <w:spacing w:val="-4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currículo</w:t>
      </w:r>
      <w:r>
        <w:rPr>
          <w:rFonts w:hint="default" w:ascii="Arial" w:hAnsi="Arial" w:cs="Arial"/>
          <w:spacing w:val="-2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individual</w:t>
      </w:r>
      <w:r>
        <w:rPr>
          <w:rFonts w:hint="default" w:ascii="Arial" w:hAnsi="Arial" w:cs="Arial"/>
          <w:spacing w:val="-1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do</w:t>
      </w:r>
      <w:r>
        <w:rPr>
          <w:rFonts w:hint="default" w:ascii="Arial" w:hAnsi="Arial" w:cs="Arial"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proponente</w:t>
      </w:r>
      <w:r>
        <w:rPr>
          <w:rFonts w:hint="default" w:ascii="Arial" w:hAnsi="Arial" w:cs="Arial"/>
          <w:spacing w:val="-4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e/ou</w:t>
      </w:r>
      <w:r>
        <w:rPr>
          <w:rFonts w:hint="default" w:ascii="Arial" w:hAnsi="Arial" w:cs="Arial"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dos</w:t>
      </w:r>
      <w:r>
        <w:rPr>
          <w:rFonts w:hint="default" w:ascii="Arial" w:hAnsi="Arial" w:cs="Arial"/>
          <w:spacing w:val="-4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demais</w:t>
      </w:r>
      <w:r>
        <w:rPr>
          <w:rFonts w:hint="default" w:ascii="Arial" w:hAnsi="Arial" w:cs="Arial"/>
          <w:spacing w:val="1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integrantes</w:t>
      </w:r>
      <w:r>
        <w:rPr>
          <w:rFonts w:hint="default" w:ascii="Arial" w:hAnsi="Arial" w:cs="Arial"/>
          <w:spacing w:val="-2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>da</w:t>
      </w:r>
      <w:r>
        <w:rPr>
          <w:rFonts w:hint="default" w:ascii="Arial" w:hAnsi="Arial" w:cs="Arial"/>
          <w:spacing w:val="-5"/>
          <w:sz w:val="26"/>
          <w:szCs w:val="26"/>
        </w:rPr>
        <w:t xml:space="preserve"> </w:t>
      </w:r>
      <w:r>
        <w:rPr>
          <w:rFonts w:hint="default" w:ascii="Arial" w:hAnsi="Arial" w:cs="Arial"/>
          <w:sz w:val="26"/>
          <w:szCs w:val="26"/>
        </w:rPr>
        <w:t xml:space="preserve">proposta </w:t>
      </w:r>
      <w:r>
        <w:rPr>
          <w:rFonts w:hint="default" w:ascii="Arial" w:hAnsi="Arial" w:cs="Arial"/>
          <w:sz w:val="26"/>
          <w:szCs w:val="26"/>
          <w:highlight w:val="yellow"/>
        </w:rPr>
        <w:t>(pode ser redigido logo abaixo deste item ou anexado ao email em formato PDF)</w:t>
      </w:r>
      <w:r>
        <w:rPr>
          <w:rFonts w:hint="default" w:ascii="Arial" w:hAnsi="Arial" w:cs="Arial"/>
          <w:sz w:val="26"/>
          <w:szCs w:val="26"/>
        </w:rPr>
        <w:t>;</w:t>
      </w:r>
    </w:p>
    <w:p w14:paraId="7D16A306">
      <w:pPr>
        <w:pStyle w:val="16"/>
        <w:spacing w:before="6"/>
        <w:ind w:left="709"/>
        <w:rPr>
          <w:rFonts w:hint="default" w:ascii="Arial" w:hAnsi="Arial" w:cs="Arial"/>
          <w:sz w:val="26"/>
          <w:szCs w:val="26"/>
        </w:rPr>
      </w:pPr>
    </w:p>
    <w:p w14:paraId="6879180F">
      <w:pPr>
        <w:pStyle w:val="38"/>
        <w:widowControl w:val="0"/>
        <w:numPr>
          <w:ilvl w:val="1"/>
          <w:numId w:val="1"/>
        </w:numPr>
        <w:overflowPunct w:val="0"/>
        <w:autoSpaceDE w:val="0"/>
        <w:autoSpaceDN w:val="0"/>
        <w:spacing w:after="0" w:line="360" w:lineRule="auto"/>
        <w:ind w:left="709" w:right="118"/>
        <w:jc w:val="both"/>
        <w:rPr>
          <w:rFonts w:hint="default" w:ascii="Arial" w:hAnsi="Arial" w:cs="Arial"/>
          <w:sz w:val="26"/>
          <w:szCs w:val="26"/>
        </w:rPr>
      </w:pPr>
      <w:r>
        <w:rPr>
          <w:rFonts w:hint="default" w:ascii="Arial" w:hAnsi="Arial" w:cs="Arial"/>
          <w:sz w:val="26"/>
          <w:szCs w:val="26"/>
        </w:rPr>
        <w:t>Planilha orçamentária:</w:t>
      </w:r>
    </w:p>
    <w:tbl>
      <w:tblPr>
        <w:tblStyle w:val="12"/>
        <w:tblW w:w="8820" w:type="dxa"/>
        <w:tblInd w:w="-1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3"/>
        <w:gridCol w:w="2296"/>
        <w:gridCol w:w="1226"/>
        <w:gridCol w:w="1545"/>
        <w:gridCol w:w="1038"/>
        <w:gridCol w:w="1992"/>
      </w:tblGrid>
      <w:tr w14:paraId="5D97D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CF37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Descrição do item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9A9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Justificativa 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201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FE8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Valor unitário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926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Qtd.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F3BD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6"/>
                <w:szCs w:val="26"/>
                <w:lang w:eastAsia="pt-BR"/>
              </w:rPr>
              <w:t>Valor total</w:t>
            </w:r>
          </w:p>
        </w:tc>
      </w:tr>
      <w:tr w14:paraId="770F79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336A">
            <w:pPr>
              <w:spacing w:after="0" w:line="240" w:lineRule="auto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Ex.: Artistas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333D">
            <w:pPr>
              <w:spacing w:after="0" w:line="240" w:lineRule="auto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Profissionais necessários para se apresentarem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7AC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344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B8B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390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R$4.500,00</w:t>
            </w:r>
          </w:p>
        </w:tc>
      </w:tr>
      <w:tr w14:paraId="61E2FF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8ABB">
            <w:pPr>
              <w:spacing w:after="0" w:line="240" w:lineRule="auto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Ex.: Produtor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F063">
            <w:pPr>
              <w:spacing w:after="0" w:line="240" w:lineRule="auto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DF89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28D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052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118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R$1.500,00</w:t>
            </w:r>
          </w:p>
        </w:tc>
      </w:tr>
      <w:tr w14:paraId="15E57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9F7C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Ex.: Acessibilidade</w:t>
            </w: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3C4C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312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CDF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R$3.000,00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F91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B83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R$3.000,00</w:t>
            </w:r>
          </w:p>
        </w:tc>
      </w:tr>
      <w:tr w14:paraId="0EE3B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8441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29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7940">
            <w:pPr>
              <w:spacing w:after="0" w:line="240" w:lineRule="auto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323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2B8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8A9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  <w:t>TOTAL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DE0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6"/>
                <w:szCs w:val="26"/>
                <w:lang w:eastAsia="pt-BR"/>
              </w:rPr>
            </w:pPr>
            <w:r>
              <w:rPr>
                <w:rFonts w:hint="default" w:ascii="Arial" w:hAnsi="Arial" w:eastAsia="Times New Roman" w:cs="Arial"/>
                <w:color w:val="000000"/>
                <w:sz w:val="26"/>
                <w:szCs w:val="26"/>
                <w:highlight w:val="yellow"/>
                <w:lang w:eastAsia="pt-BR"/>
              </w:rPr>
              <w:t>R$ INFORMAR TOTAL DA SUA PLANILHA</w:t>
            </w:r>
          </w:p>
        </w:tc>
      </w:tr>
    </w:tbl>
    <w:p w14:paraId="5152C64B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hint="default" w:ascii="Arial" w:hAnsi="Arial" w:cs="Arial"/>
          <w:sz w:val="26"/>
          <w:szCs w:val="26"/>
        </w:rPr>
      </w:pPr>
    </w:p>
    <w:p w14:paraId="6F8E042F">
      <w:pPr>
        <w:pStyle w:val="16"/>
        <w:rPr>
          <w:rFonts w:hint="default" w:ascii="Arial" w:hAnsi="Arial" w:cs="Arial"/>
          <w:sz w:val="26"/>
          <w:szCs w:val="26"/>
        </w:rPr>
      </w:pPr>
    </w:p>
    <w:p w14:paraId="36437038">
      <w:pPr>
        <w:pStyle w:val="16"/>
        <w:rPr>
          <w:rFonts w:hint="default" w:ascii="Arial" w:hAnsi="Arial" w:cs="Arial"/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FA59A">
    <w:pPr>
      <w:pStyle w:val="21"/>
      <w:jc w:val="center"/>
    </w:pPr>
    <w:r>
      <w:rPr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1219200</wp:posOffset>
          </wp:positionH>
          <wp:positionV relativeFrom="page">
            <wp:posOffset>9799320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D7A6">
    <w:pPr>
      <w:pStyle w:val="20"/>
      <w:jc w:val="center"/>
    </w:pPr>
    <w:bookmarkStart w:id="1" w:name="_GoBack"/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2933700</wp:posOffset>
          </wp:positionH>
          <wp:positionV relativeFrom="paragraph">
            <wp:posOffset>5715</wp:posOffset>
          </wp:positionV>
          <wp:extent cx="1186180" cy="480695"/>
          <wp:effectExtent l="0" t="0" r="2540" b="6350"/>
          <wp:wrapNone/>
          <wp:docPr id="17865891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8913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14009"/>
    <w:multiLevelType w:val="multilevel"/>
    <w:tmpl w:val="09314009"/>
    <w:lvl w:ilvl="0" w:tentative="0">
      <w:start w:val="1"/>
      <w:numFmt w:val="decimal"/>
      <w:lvlText w:val="%1)"/>
      <w:lvlJc w:val="left"/>
      <w:pPr>
        <w:ind w:left="419" w:hanging="207"/>
      </w:pPr>
      <w:rPr>
        <w:rFonts w:hint="default" w:ascii="Calibri" w:hAnsi="Calibri" w:eastAsia="Calibri" w:cs="Calibri"/>
        <w:spacing w:val="-1"/>
        <w:w w:val="99"/>
        <w:sz w:val="20"/>
        <w:szCs w:val="20"/>
        <w:lang w:val="pt-PT" w:eastAsia="en-US" w:bidi="ar-SA"/>
      </w:rPr>
    </w:lvl>
    <w:lvl w:ilvl="1" w:tentative="0">
      <w:start w:val="1"/>
      <w:numFmt w:val="lowerLetter"/>
      <w:lvlText w:val="%2)"/>
      <w:lvlJc w:val="left"/>
      <w:pPr>
        <w:ind w:left="1021" w:hanging="202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458D5"/>
    <w:rsid w:val="00057F1C"/>
    <w:rsid w:val="00124880"/>
    <w:rsid w:val="00134441"/>
    <w:rsid w:val="001939CD"/>
    <w:rsid w:val="0023677E"/>
    <w:rsid w:val="00290BD9"/>
    <w:rsid w:val="002B7242"/>
    <w:rsid w:val="003012DA"/>
    <w:rsid w:val="00326C6A"/>
    <w:rsid w:val="0037148B"/>
    <w:rsid w:val="003B1278"/>
    <w:rsid w:val="003B5574"/>
    <w:rsid w:val="003E360E"/>
    <w:rsid w:val="0042073A"/>
    <w:rsid w:val="00431215"/>
    <w:rsid w:val="00433677"/>
    <w:rsid w:val="0045711E"/>
    <w:rsid w:val="004E2E81"/>
    <w:rsid w:val="005577AB"/>
    <w:rsid w:val="005E155B"/>
    <w:rsid w:val="005F3A24"/>
    <w:rsid w:val="007229A9"/>
    <w:rsid w:val="00733293"/>
    <w:rsid w:val="007A51A2"/>
    <w:rsid w:val="00861CCD"/>
    <w:rsid w:val="008D205C"/>
    <w:rsid w:val="008E11EC"/>
    <w:rsid w:val="00926EC1"/>
    <w:rsid w:val="00A6295A"/>
    <w:rsid w:val="00A93EDE"/>
    <w:rsid w:val="00AD6F93"/>
    <w:rsid w:val="00B83FAF"/>
    <w:rsid w:val="00B93090"/>
    <w:rsid w:val="00C1150E"/>
    <w:rsid w:val="00C168E2"/>
    <w:rsid w:val="00C24553"/>
    <w:rsid w:val="00C57F3F"/>
    <w:rsid w:val="00C601F0"/>
    <w:rsid w:val="00D227A9"/>
    <w:rsid w:val="00D40CA6"/>
    <w:rsid w:val="00D85494"/>
    <w:rsid w:val="00DB41EA"/>
    <w:rsid w:val="00DE2F4B"/>
    <w:rsid w:val="00EA396A"/>
    <w:rsid w:val="00EA5EE0"/>
    <w:rsid w:val="00F0705E"/>
    <w:rsid w:val="00FF4629"/>
    <w:rsid w:val="012D533E"/>
    <w:rsid w:val="035CE921"/>
    <w:rsid w:val="270ED68D"/>
    <w:rsid w:val="2A866E4A"/>
    <w:rsid w:val="31347E09"/>
    <w:rsid w:val="380CE1BE"/>
    <w:rsid w:val="47CB7721"/>
    <w:rsid w:val="4A9F07AE"/>
    <w:rsid w:val="4F2F6958"/>
    <w:rsid w:val="5A08F70F"/>
    <w:rsid w:val="5D05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5"/>
    <w:qFormat/>
    <w:uiPriority w:val="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ody Text"/>
    <w:basedOn w:val="1"/>
    <w:link w:val="53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17">
    <w:name w:val="annotation text"/>
    <w:basedOn w:val="1"/>
    <w:link w:val="4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8">
    <w:name w:val="Title"/>
    <w:basedOn w:val="1"/>
    <w:next w:val="1"/>
    <w:link w:val="3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styleId="20">
    <w:name w:val="header"/>
    <w:basedOn w:val="1"/>
    <w:link w:val="4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footer"/>
    <w:basedOn w:val="1"/>
    <w:link w:val="4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Balloon Text"/>
    <w:basedOn w:val="1"/>
    <w:link w:val="5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3">
    <w:name w:val="Subtitle"/>
    <w:basedOn w:val="1"/>
    <w:next w:val="1"/>
    <w:link w:val="3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3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Título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Subtítulo Char"/>
    <w:basedOn w:val="11"/>
    <w:link w:val="2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Citação Char"/>
    <w:basedOn w:val="11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1"/>
    <w:pPr>
      <w:ind w:left="720"/>
      <w:contextualSpacing/>
    </w:pPr>
  </w:style>
  <w:style w:type="character" w:customStyle="1" w:styleId="3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Citação Intensa Char"/>
    <w:basedOn w:val="11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Cabeçalho Char"/>
    <w:basedOn w:val="11"/>
    <w:link w:val="20"/>
    <w:qFormat/>
    <w:uiPriority w:val="99"/>
  </w:style>
  <w:style w:type="character" w:customStyle="1" w:styleId="44">
    <w:name w:val="Rodapé Char"/>
    <w:basedOn w:val="11"/>
    <w:link w:val="21"/>
    <w:qFormat/>
    <w:uiPriority w:val="99"/>
  </w:style>
  <w:style w:type="character" w:customStyle="1" w:styleId="45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6">
    <w:name w:val="Texto de comentário Char"/>
    <w:basedOn w:val="11"/>
    <w:link w:val="17"/>
    <w:semiHidden/>
    <w:qFormat/>
    <w:uiPriority w:val="99"/>
    <w:rPr>
      <w:sz w:val="20"/>
      <w:szCs w:val="20"/>
    </w:rPr>
  </w:style>
  <w:style w:type="character" w:customStyle="1" w:styleId="47">
    <w:name w:val="apple-tab-span"/>
    <w:basedOn w:val="11"/>
    <w:qFormat/>
    <w:uiPriority w:val="0"/>
  </w:style>
  <w:style w:type="paragraph" w:customStyle="1" w:styleId="48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49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pt-BR"/>
    </w:rPr>
  </w:style>
  <w:style w:type="paragraph" w:customStyle="1" w:styleId="5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character" w:customStyle="1" w:styleId="51">
    <w:name w:val="Texto de balão Char"/>
    <w:basedOn w:val="11"/>
    <w:link w:val="22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52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53">
    <w:name w:val="Corpo de texto Char"/>
    <w:basedOn w:val="11"/>
    <w:link w:val="16"/>
    <w:qFormat/>
    <w:uiPriority w:val="1"/>
    <w:rPr>
      <w:rFonts w:ascii="Times New Roman" w:hAnsi="Times New Roman" w:eastAsia="Times New Roman" w:cs="Times New Roman"/>
      <w:kern w:val="0"/>
      <w:lang w:val="pt-PT" w:eastAsia="pt-PT" w:bidi="pt-PT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/>
</ds:datastoreItem>
</file>

<file path=customXml/itemProps2.xml><?xml version="1.0" encoding="utf-8"?>
<ds:datastoreItem xmlns:ds="http://schemas.openxmlformats.org/officeDocument/2006/customXml" ds:itemID="{465B4590-7420-44FD-B92C-75D0CCE11854}">
  <ds:schemaRefs/>
</ds:datastoreItem>
</file>

<file path=customXml/itemProps3.xml><?xml version="1.0" encoding="utf-8"?>
<ds:datastoreItem xmlns:ds="http://schemas.openxmlformats.org/officeDocument/2006/customXml" ds:itemID="{4144D59E-643E-498A-9E5C-4B5C2229A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1556</Characters>
  <Lines>13</Lines>
  <Paragraphs>3</Paragraphs>
  <TotalTime>0</TotalTime>
  <ScaleCrop>false</ScaleCrop>
  <LinksUpToDate>false</LinksUpToDate>
  <CharactersWithSpaces>1867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2026-03-19T16:59:00Z</dcterms:created>
  <dc:creator>Lauriana Martins Vinha</dc:creator>
  <cp:lastModifiedBy>dorinha</cp:lastModifiedBy>
  <dcterms:modified xsi:type="dcterms:W3CDTF">2026-05-06T19:33:51Z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eyJoZGlkIjoiMWU4OWVlMGE4YTdkNDExYmRmMTViM2E5NzYwZWUwMDQifQ==</vt:lpwstr>
  </property>
  <property fmtid="{D5CDD505-2E9C-101B-9397-08002B2CF9AE}" pid="5" name="KSOProductBuildVer">
    <vt:lpwstr>1046-12.1.0.25862</vt:lpwstr>
  </property>
  <property fmtid="{D5CDD505-2E9C-101B-9397-08002B2CF9AE}" pid="6" name="ICV">
    <vt:lpwstr>80FAE84EDEEA4BFCB8EE26059AB74DF0_12</vt:lpwstr>
  </property>
</Properties>
</file>